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3F" w:rsidRPr="00E80A3F" w:rsidRDefault="00E80A3F" w:rsidP="00E80A3F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b/>
          <w:sz w:val="28"/>
          <w:szCs w:val="28"/>
          <w:lang w:val="uz-Cyrl-UZ"/>
        </w:rPr>
        <w:t>O’QUVCHI DIQQATI KO’LAMINI ANIQLASH METODIKASI</w:t>
      </w:r>
    </w:p>
    <w:p w:rsidR="00E80A3F" w:rsidRPr="00E80A3F" w:rsidRDefault="00E80A3F" w:rsidP="00E80A3F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sz w:val="28"/>
          <w:szCs w:val="28"/>
          <w:lang w:val="uz-Cyrl-UZ"/>
        </w:rPr>
        <w:t xml:space="preserve">Ushbu metodika ёrdamida o’quvchining diqqat  ko’lami aniqlanadi. Buning uchun 8 ta bir xil jadvalda turlicha hajmdagi nuqtalar aks ettirilgan tasvirlar stimul materiali sifatida  foydalaniladi.  Har bir jadvallardagi  nuqtalar soni  ularning soniga mos tarzda ko’payib boradi. Tajribadan oldin  o’quvchiga quyidagicha ko’rsatma beriladi: </w:t>
      </w:r>
    </w:p>
    <w:p w:rsidR="00E80A3F" w:rsidRPr="00E80A3F" w:rsidRDefault="00E80A3F" w:rsidP="00E80A3F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sz w:val="28"/>
          <w:szCs w:val="28"/>
          <w:lang w:val="uz-Cyrl-UZ"/>
        </w:rPr>
        <w:t>«Hozir siz bilan diqqatni hajmini organish metodikasi ustida ishlaydi. Sizga nuqtalar chizilgan kartochkalar ketma-ket ko’rsatiladi. Ushbu nuqtalarni bo’sh kataklarga chizasiz”. So’ngra o’quvchiga sakkizta kartochka 1-2 soniya oralig’ida ketma-ket ko’rsatiladi. Navbatdagi kartochkani ko’rsatishdan oldin, o’quvchiga esga olib qolgan nuqtalarni qayta esga tushirishi va bo’sh kartochkaga belgilab qo’yishi uchun15 soniya vaqt beriladi.</w:t>
      </w:r>
    </w:p>
    <w:p w:rsidR="00E80A3F" w:rsidRPr="00E80A3F" w:rsidRDefault="00E80A3F" w:rsidP="00E80A3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E80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Natijalarni baholash</w:t>
      </w:r>
    </w:p>
    <w:p w:rsidR="00E80A3F" w:rsidRPr="00E80A3F" w:rsidRDefault="00E80A3F" w:rsidP="00E80A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80A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2514600"/>
            <wp:effectExtent l="19050" t="0" r="9525" b="0"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3F" w:rsidRPr="00E80A3F" w:rsidRDefault="00E80A3F" w:rsidP="00E80A3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80A3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“Nuqtalarni esga olib qol va o’z o’rniga qo’y” topshirig’i uchun stimul materiali” </w:t>
      </w:r>
    </w:p>
    <w:p w:rsidR="00E80A3F" w:rsidRPr="00E80A3F" w:rsidRDefault="00E80A3F" w:rsidP="00E80A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80A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2181225"/>
            <wp:effectExtent l="19050" t="0" r="9525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3F" w:rsidRPr="00E80A3F" w:rsidRDefault="00E80A3F" w:rsidP="00E80A3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3F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“Nuqtalarni esga olib qol va o’z o’rniga qo’y”  topshirig’i matrtsasi</w:t>
      </w:r>
    </w:p>
    <w:p w:rsidR="00E80A3F" w:rsidRPr="00E80A3F" w:rsidRDefault="00E80A3F" w:rsidP="00E80A3F">
      <w:pPr>
        <w:ind w:firstLine="540"/>
        <w:rPr>
          <w:rFonts w:ascii="Times New Roman" w:hAnsi="Times New Roman" w:cs="Times New Roman"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sz w:val="28"/>
          <w:szCs w:val="28"/>
          <w:lang w:val="uz-Cyrl-UZ"/>
        </w:rPr>
        <w:t xml:space="preserve">O’quvchi diqqqati ko’lamini u to’g’ri aks ettirgan nuqtalarning hajmi bilan belgilanadi. Buning uchun eng ko’p nuqtali, to’g’ri  to’ldirilgan kartochka olinadi:.  </w:t>
      </w:r>
    </w:p>
    <w:p w:rsidR="00E80A3F" w:rsidRPr="00E80A3F" w:rsidRDefault="00E80A3F" w:rsidP="00E80A3F">
      <w:pPr>
        <w:ind w:firstLine="540"/>
        <w:rPr>
          <w:rFonts w:ascii="Times New Roman" w:hAnsi="Times New Roman" w:cs="Times New Roman"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10 ballov </w:t>
      </w:r>
      <w:r w:rsidRPr="00E80A3F">
        <w:rPr>
          <w:rFonts w:ascii="Times New Roman" w:hAnsi="Times New Roman" w:cs="Times New Roman"/>
          <w:sz w:val="28"/>
          <w:szCs w:val="28"/>
          <w:lang w:val="uz-Cyrl-UZ"/>
        </w:rPr>
        <w:t xml:space="preserve">— agar o’quvchi 6 va undan ko’p nuqtalarni to’g’ri aks ettirgan bo’lsa.  </w:t>
      </w:r>
    </w:p>
    <w:p w:rsidR="00E80A3F" w:rsidRPr="00E80A3F" w:rsidRDefault="00E80A3F" w:rsidP="00E80A3F">
      <w:pPr>
        <w:ind w:firstLine="540"/>
        <w:rPr>
          <w:rFonts w:ascii="Times New Roman" w:hAnsi="Times New Roman" w:cs="Times New Roman"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8-9 ballov </w:t>
      </w:r>
      <w:r w:rsidRPr="00E80A3F">
        <w:rPr>
          <w:rFonts w:ascii="Times New Roman" w:hAnsi="Times New Roman" w:cs="Times New Roman"/>
          <w:sz w:val="28"/>
          <w:szCs w:val="28"/>
          <w:lang w:val="uz-Cyrl-UZ"/>
        </w:rPr>
        <w:t xml:space="preserve">— o’quvchi kartochkadagi 4 dan 5 tagacha nuqtani xatosiz aks ettirgan bo’lsa. </w:t>
      </w:r>
    </w:p>
    <w:p w:rsidR="00E80A3F" w:rsidRPr="00E80A3F" w:rsidRDefault="00E80A3F" w:rsidP="00E80A3F">
      <w:pPr>
        <w:ind w:firstLine="540"/>
        <w:rPr>
          <w:rFonts w:ascii="Times New Roman" w:hAnsi="Times New Roman" w:cs="Times New Roman"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6-7 ballov </w:t>
      </w:r>
      <w:r w:rsidRPr="00E80A3F">
        <w:rPr>
          <w:rFonts w:ascii="Times New Roman" w:hAnsi="Times New Roman" w:cs="Times New Roman"/>
          <w:sz w:val="28"/>
          <w:szCs w:val="28"/>
          <w:lang w:val="uz-Cyrl-UZ"/>
        </w:rPr>
        <w:t xml:space="preserve">— o’quvchi kartochkadagi 3 dan 4 tagacha nuqtani xotirasida to’g’ri tiklagan bo’lsa.  </w:t>
      </w:r>
    </w:p>
    <w:p w:rsidR="00E80A3F" w:rsidRPr="00E80A3F" w:rsidRDefault="00E80A3F" w:rsidP="00E80A3F">
      <w:pPr>
        <w:ind w:firstLine="540"/>
        <w:rPr>
          <w:rFonts w:ascii="Times New Roman" w:hAnsi="Times New Roman" w:cs="Times New Roman"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4-5 ballov </w:t>
      </w:r>
      <w:r w:rsidRPr="00E80A3F">
        <w:rPr>
          <w:rFonts w:ascii="Times New Roman" w:hAnsi="Times New Roman" w:cs="Times New Roman"/>
          <w:sz w:val="28"/>
          <w:szCs w:val="28"/>
          <w:lang w:val="uz-Cyrl-UZ"/>
        </w:rPr>
        <w:t xml:space="preserve">— o’quvchi kartochkadagi 2 dan 3 tagacha nuqtani to’g’ri esga olib qolganda. </w:t>
      </w:r>
    </w:p>
    <w:p w:rsidR="00E80A3F" w:rsidRPr="00E80A3F" w:rsidRDefault="00E80A3F" w:rsidP="00E80A3F">
      <w:pPr>
        <w:ind w:firstLine="540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80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0-3 balla — </w:t>
      </w:r>
      <w:r w:rsidRPr="00E80A3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o’quvchi bitta kartochkada bittadan ortiq nuqtani to’g’ri aks ettira olmagan bo’lsa. </w:t>
      </w:r>
    </w:p>
    <w:p w:rsidR="00E80A3F" w:rsidRPr="00E80A3F" w:rsidRDefault="00E80A3F" w:rsidP="00E80A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Rivojlanganlik  darajasi</w:t>
      </w:r>
    </w:p>
    <w:tbl>
      <w:tblPr>
        <w:tblW w:w="484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845"/>
      </w:tblGrid>
      <w:tr w:rsidR="00E80A3F" w:rsidRPr="00A93FB4" w:rsidTr="009540BB">
        <w:trPr>
          <w:tblCellSpacing w:w="0" w:type="dxa"/>
        </w:trPr>
        <w:tc>
          <w:tcPr>
            <w:tcW w:w="4845" w:type="dxa"/>
          </w:tcPr>
          <w:p w:rsidR="00E80A3F" w:rsidRPr="00E80A3F" w:rsidRDefault="00E80A3F" w:rsidP="009540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10 ball — 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juda yuqori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  <w:p w:rsidR="00E80A3F" w:rsidRPr="00E80A3F" w:rsidRDefault="00E80A3F" w:rsidP="009540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8-9 ball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— 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yuqori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  <w:p w:rsidR="00E80A3F" w:rsidRPr="00E80A3F" w:rsidRDefault="00E80A3F" w:rsidP="009540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6-7 ball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— </w:t>
            </w:r>
            <w:proofErr w:type="gramStart"/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o’rtacha</w:t>
            </w:r>
            <w:proofErr w:type="gramEnd"/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  <w:p w:rsidR="00E80A3F" w:rsidRPr="00E80A3F" w:rsidRDefault="00E80A3F" w:rsidP="009540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4-5 ball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— 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past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  <w:p w:rsidR="00E80A3F" w:rsidRPr="00E80A3F" w:rsidRDefault="00E80A3F" w:rsidP="00C85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0-3 ball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— </w:t>
            </w:r>
            <w:r w:rsidRPr="00E80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juda past. </w:t>
            </w:r>
          </w:p>
        </w:tc>
      </w:tr>
    </w:tbl>
    <w:p w:rsidR="00663435" w:rsidRPr="00E80A3F" w:rsidRDefault="00E80A3F" w:rsidP="00C856D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GB"/>
        </w:rPr>
      </w:pPr>
      <w:r w:rsidRPr="00E80A3F">
        <w:rPr>
          <w:rFonts w:ascii="Times New Roman" w:hAnsi="Times New Roman" w:cs="Times New Roman"/>
          <w:sz w:val="28"/>
          <w:szCs w:val="28"/>
          <w:lang w:val="en-GB"/>
        </w:rPr>
        <w:t xml:space="preserve">  </w:t>
      </w:r>
    </w:p>
    <w:sectPr w:rsidR="00663435" w:rsidRPr="00E80A3F" w:rsidSect="0066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0A3F"/>
    <w:rsid w:val="00663435"/>
    <w:rsid w:val="007139F3"/>
    <w:rsid w:val="00A93FB4"/>
    <w:rsid w:val="00C856D1"/>
    <w:rsid w:val="00E8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yusupova.m</dc:creator>
  <cp:lastModifiedBy>yusupova.m</cp:lastModifiedBy>
  <cp:revision>3</cp:revision>
  <dcterms:created xsi:type="dcterms:W3CDTF">2017-05-31T05:23:00Z</dcterms:created>
  <dcterms:modified xsi:type="dcterms:W3CDTF">2017-05-31T05:35:00Z</dcterms:modified>
</cp:coreProperties>
</file>